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E6503" w14:textId="71933BDB" w:rsidR="00B10BC1" w:rsidRPr="009E7B1E" w:rsidRDefault="004C3050" w:rsidP="009E7B1E">
      <w:pPr>
        <w:pStyle w:val="Balk1"/>
        <w:spacing w:line="48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9E7B1E">
        <w:rPr>
          <w:rFonts w:ascii="Times New Roman" w:hAnsi="Times New Roman"/>
          <w:b/>
          <w:bCs/>
          <w:sz w:val="22"/>
          <w:szCs w:val="22"/>
        </w:rPr>
        <w:t>2020</w:t>
      </w:r>
      <w:r w:rsidR="00184920" w:rsidRPr="009E7B1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B10BC1" w:rsidRPr="009E7B1E">
        <w:rPr>
          <w:rFonts w:ascii="Times New Roman" w:hAnsi="Times New Roman"/>
          <w:b/>
          <w:bCs/>
          <w:sz w:val="22"/>
          <w:szCs w:val="22"/>
        </w:rPr>
        <w:t>YILI TEKNİK DESTEK PROGRAMI</w:t>
      </w: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14:paraId="2D158CB7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AFAE" w14:textId="77777777"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14:paraId="326E979B" w14:textId="77777777" w:rsidTr="009E7B1E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E8A" w14:textId="77777777"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14:paraId="05A5383B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D61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541AC" w14:textId="1CEE10A8" w:rsidR="008B2A38" w:rsidRPr="009930B7" w:rsidRDefault="000934BE" w:rsidP="000934B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934BE">
              <w:rPr>
                <w:color w:val="000000"/>
                <w:sz w:val="22"/>
                <w:szCs w:val="22"/>
                <w:lang w:eastAsia="tr-TR"/>
              </w:rPr>
              <w:t>TRA2/20/TD/0088</w:t>
            </w:r>
          </w:p>
        </w:tc>
      </w:tr>
      <w:tr w:rsidR="008B2A38" w:rsidRPr="009554C6" w14:paraId="1973F870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F39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D97A" w14:textId="660F8473" w:rsidR="008B2A38" w:rsidRPr="009930B7" w:rsidRDefault="006811C0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Sanayi ve Ticaret Odası</w:t>
            </w:r>
          </w:p>
        </w:tc>
      </w:tr>
      <w:tr w:rsidR="008B2A38" w:rsidRPr="009554C6" w14:paraId="49656AD9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F5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E934" w14:textId="01799E18" w:rsidR="008B2A38" w:rsidRPr="000837D2" w:rsidRDefault="000934BE" w:rsidP="00523D82">
            <w:pPr>
              <w:rPr>
                <w:color w:val="000000"/>
                <w:sz w:val="22"/>
                <w:szCs w:val="22"/>
                <w:highlight w:val="yellow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Kaz Ürünleri İşleme Paketleme Tesisi </w:t>
            </w:r>
            <w:r w:rsidR="006811C0" w:rsidRPr="000934BE">
              <w:rPr>
                <w:color w:val="000000"/>
                <w:sz w:val="22"/>
                <w:szCs w:val="22"/>
                <w:lang w:eastAsia="tr-TR"/>
              </w:rPr>
              <w:t>Ön Fizibilitesinin Hazırlanması</w:t>
            </w:r>
          </w:p>
        </w:tc>
      </w:tr>
      <w:tr w:rsidR="008B2A38" w:rsidRPr="009554C6" w14:paraId="0FEBA7C5" w14:textId="77777777" w:rsidTr="00D26B8E">
        <w:trPr>
          <w:trHeight w:val="158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384" w14:textId="77777777" w:rsidR="008B2A38" w:rsidRPr="003A71AE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3A71AE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5333E" w14:textId="3E8E0119" w:rsidR="00B13631" w:rsidRPr="000837D2" w:rsidRDefault="000934BE" w:rsidP="000934BE">
            <w:pPr>
              <w:jc w:val="both"/>
              <w:rPr>
                <w:color w:val="000000"/>
                <w:sz w:val="22"/>
                <w:szCs w:val="22"/>
                <w:highlight w:val="yellow"/>
                <w:lang w:eastAsia="tr-TR"/>
              </w:rPr>
            </w:pPr>
            <w:r w:rsidRPr="000934BE">
              <w:rPr>
                <w:color w:val="000000"/>
                <w:sz w:val="22"/>
                <w:szCs w:val="22"/>
                <w:lang w:eastAsia="tr-TR"/>
              </w:rPr>
              <w:t xml:space="preserve">Ardahan ilinde geleneksel olarak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ve temel geçim kaynaklarından biri olması sebebiyle yoğunlukla yetiştirilen </w:t>
            </w:r>
            <w:r w:rsidRPr="000934BE">
              <w:rPr>
                <w:color w:val="000000"/>
                <w:sz w:val="22"/>
                <w:szCs w:val="22"/>
                <w:lang w:eastAsia="tr-TR"/>
              </w:rPr>
              <w:t xml:space="preserve">kaz için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bir kaz ürünleri işleme paketleme tesisinin </w:t>
            </w:r>
            <w:r w:rsidRPr="000934BE">
              <w:rPr>
                <w:color w:val="000000"/>
                <w:sz w:val="22"/>
                <w:szCs w:val="22"/>
                <w:lang w:eastAsia="tr-TR"/>
              </w:rPr>
              <w:t>yatırım maliyetleri, işletme maliyetler</w:t>
            </w:r>
            <w:r w:rsidR="00604D6C">
              <w:rPr>
                <w:color w:val="000000"/>
                <w:sz w:val="22"/>
                <w:szCs w:val="22"/>
                <w:lang w:eastAsia="tr-TR"/>
              </w:rPr>
              <w:t>i</w:t>
            </w:r>
            <w:r w:rsidRPr="000934BE">
              <w:rPr>
                <w:color w:val="000000"/>
                <w:sz w:val="22"/>
                <w:szCs w:val="22"/>
                <w:lang w:eastAsia="tr-TR"/>
              </w:rPr>
              <w:t>, hedef pazarı, ihracat, işgücü tedariki gibi yönlerden analiz edilerek ön fizibilitesinin (yapılabilirlik araştırmasının) yapılmasıdır.</w:t>
            </w:r>
          </w:p>
        </w:tc>
      </w:tr>
      <w:tr w:rsidR="008B2A38" w:rsidRPr="009554C6" w14:paraId="3F0032AF" w14:textId="77777777" w:rsidTr="00DD2BC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E6AA" w14:textId="41E111BE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E724" w14:textId="2106FB2F" w:rsidR="008B2A38" w:rsidRPr="009930B7" w:rsidRDefault="005411D0" w:rsidP="00DD2BC8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60</w:t>
            </w:r>
            <w:r w:rsidR="006811C0">
              <w:rPr>
                <w:color w:val="000000"/>
                <w:sz w:val="22"/>
                <w:szCs w:val="22"/>
                <w:lang w:eastAsia="tr-TR"/>
              </w:rPr>
              <w:t xml:space="preserve"> Gün</w:t>
            </w:r>
          </w:p>
        </w:tc>
      </w:tr>
      <w:tr w:rsidR="008B2A38" w:rsidRPr="009554C6" w14:paraId="4078E244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82B9" w14:textId="23A9CFB8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EB9F" w14:textId="4F80B08A" w:rsidR="008B2A38" w:rsidRPr="009930B7" w:rsidRDefault="008B741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</w:t>
            </w:r>
          </w:p>
        </w:tc>
      </w:tr>
      <w:tr w:rsidR="008B2A38" w:rsidRPr="009554C6" w14:paraId="7DE3C80B" w14:textId="77777777" w:rsidTr="00DD2BC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2AAF" w14:textId="7324ACFF" w:rsidR="008B2A38" w:rsidRPr="002033D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033D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6F90" w14:textId="76295AEA" w:rsidR="00567855" w:rsidRPr="002033D7" w:rsidRDefault="006F5DEA" w:rsidP="00604D6C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Ön fizibilite raporu tamamlandığında cd ortamında ve çıktı olarak 3’er adet olmak üzere Ardahan Ticaret ve Sanayi Odasına sunulacaktır.</w:t>
            </w:r>
          </w:p>
        </w:tc>
      </w:tr>
      <w:tr w:rsidR="008B2A38" w:rsidRPr="009554C6" w14:paraId="711E0BC1" w14:textId="77777777" w:rsidTr="002C17EF">
        <w:trPr>
          <w:trHeight w:val="60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3AF2" w14:textId="25B588F2" w:rsidR="008B2A38" w:rsidRPr="009930B7" w:rsidRDefault="00AD21F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İşin Teknik Şartları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8A67" w14:textId="7641A220" w:rsidR="00AD21FA" w:rsidRDefault="00AD21FA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1-Proje ön fizibilite çalışması için yatırım alanı yerinde görmek, ilişkili kurum ve kişilerle görüşmek üzere en az 3 günlük saha ziyareti yapılacaktır.</w:t>
            </w:r>
          </w:p>
          <w:p w14:paraId="0754026B" w14:textId="5D958D0F" w:rsidR="00D4788B" w:rsidRDefault="00D4788B" w:rsidP="00D4788B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2-Yapılacak çalışma Ek-1’de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Ön Fizibilite Rapor</w:t>
            </w:r>
            <w:r w:rsidR="003E658E">
              <w:rPr>
                <w:b/>
                <w:color w:val="000000"/>
                <w:sz w:val="22"/>
                <w:szCs w:val="22"/>
                <w:lang w:eastAsia="tr-TR"/>
              </w:rPr>
              <w:t>u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 xml:space="preserve"> Formatı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nda ve Ek-2’de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Kalkınma Ajansları Yayın Hazırlama Kılavuzu</w:t>
            </w:r>
            <w:r>
              <w:rPr>
                <w:color w:val="000000"/>
                <w:sz w:val="22"/>
                <w:szCs w:val="22"/>
                <w:lang w:eastAsia="tr-TR"/>
              </w:rPr>
              <w:t>’nda belirtilen usul ve esaslar çerçevesinde hazırlanacaktır.</w:t>
            </w:r>
          </w:p>
          <w:p w14:paraId="08D06CC8" w14:textId="162976F7" w:rsidR="00AD21FA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-Ön fizibilite rapor taslağı en geç 45 gün içerisinde Ardahan Ticaret </w:t>
            </w:r>
            <w:r>
              <w:rPr>
                <w:color w:val="000000"/>
                <w:sz w:val="22"/>
                <w:szCs w:val="22"/>
                <w:lang w:eastAsia="tr-TR"/>
              </w:rPr>
              <w:t>v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e Sanayi Odasına sunulacaktır.</w:t>
            </w:r>
          </w:p>
          <w:p w14:paraId="696F0D13" w14:textId="6E604D49" w:rsidR="005411D0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4-Proje sürecinin son 15 günlük süreci ön fizibilite </w:t>
            </w:r>
            <w:r w:rsidR="000B4296">
              <w:rPr>
                <w:color w:val="000000"/>
                <w:sz w:val="22"/>
                <w:szCs w:val="22"/>
                <w:lang w:eastAsia="tr-TR"/>
              </w:rPr>
              <w:t>rapor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taslağının değerlendirilmesi ve düzeltme sürecidir. </w:t>
            </w:r>
          </w:p>
          <w:p w14:paraId="15C02870" w14:textId="356BF5E7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-Ardahan Ticaret ve Sanayi Odası ön fizibilite çalışmasına onay vermesi ile birlikte rapor </w:t>
            </w:r>
            <w:proofErr w:type="spellStart"/>
            <w:r w:rsidR="00AD21FA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 ortamda ve baskı olarak teslim edilecektir.</w:t>
            </w:r>
          </w:p>
          <w:p w14:paraId="405382D5" w14:textId="785D34A5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-Proje ön fizibilite sonuçları yapılacak toplantı ile Ardahan Ticaret ve Sanayi Odasına sunulacaktır.</w:t>
            </w:r>
          </w:p>
          <w:p w14:paraId="6CA9998E" w14:textId="77777777" w:rsidR="002C17EF" w:rsidRPr="00076040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 xml:space="preserve">7-İstekli firmanın daha önce yaptığı benzer nitelikteki iki çalışmayı </w:t>
            </w:r>
            <w:proofErr w:type="spellStart"/>
            <w:r w:rsidRPr="00076040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Pr="00076040">
              <w:rPr>
                <w:color w:val="000000"/>
                <w:sz w:val="22"/>
                <w:szCs w:val="22"/>
                <w:lang w:eastAsia="tr-TR"/>
              </w:rPr>
              <w:t xml:space="preserve"> olarak cd ortamında sunmalıdır.</w:t>
            </w:r>
          </w:p>
          <w:p w14:paraId="4174BAFF" w14:textId="77777777" w:rsidR="002C17EF" w:rsidRPr="00076040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>8-İstekli firmanın bu alanda en az 5 yıl tecrübeli olması gereklidir.</w:t>
            </w:r>
          </w:p>
          <w:p w14:paraId="36369D62" w14:textId="77777777" w:rsidR="002C17EF" w:rsidRPr="00076040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>9-Ön fizibilite çalışmasını yapacak proje ekibi en az 3 kişiden oluşacaktır. Proje anahtar personel en az 5 diğer personelleri en az 3 yıllık iş tecrübesine sahip olmalıdır.</w:t>
            </w:r>
          </w:p>
          <w:p w14:paraId="68407CC9" w14:textId="77777777" w:rsidR="002C17EF" w:rsidRPr="00076040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>10-Projeyi koordine edecek anahtar personel en az yüksek lisans ve üstü derece eğitim seviyesine sahip ve fizibilite çalışmaları alanında en az 3 yıl tecrübeli olmalıdır.</w:t>
            </w:r>
          </w:p>
          <w:p w14:paraId="0D00101A" w14:textId="1D450B91" w:rsidR="002C17EF" w:rsidRPr="00076040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 xml:space="preserve">11-Proje anahtar personeli </w:t>
            </w:r>
            <w:r w:rsidR="002612B6">
              <w:rPr>
                <w:color w:val="000000"/>
                <w:sz w:val="22"/>
                <w:szCs w:val="22"/>
                <w:lang w:eastAsia="tr-TR"/>
              </w:rPr>
              <w:t xml:space="preserve">mühendislik veya iktisadi ve idari bilimler fakültesi mezunu olup; </w:t>
            </w:r>
            <w:r w:rsidRPr="00076040">
              <w:rPr>
                <w:color w:val="000000"/>
                <w:sz w:val="22"/>
                <w:szCs w:val="22"/>
                <w:lang w:eastAsia="tr-TR"/>
              </w:rPr>
              <w:t>fizibilite, iş analiz ve finansal analiz konularında tecrübeli olmalıdır.</w:t>
            </w:r>
          </w:p>
          <w:p w14:paraId="56766A32" w14:textId="77777777" w:rsidR="002C17EF" w:rsidRPr="00076040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>12-Proje anahtar personeli dışındaki proje ekibi uzmanlardan biri mühendis, diğeri 4 yıllık eğitim veren fakültelerin işletme, ekonomi, iktisat, maliye, istatistik, çalışma ekonomisi ve kamu yönetimi bölümlerinin birinden mezun olmalıdır.</w:t>
            </w:r>
          </w:p>
          <w:p w14:paraId="17D4D536" w14:textId="77777777" w:rsidR="002C17EF" w:rsidRDefault="002C17EF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76040">
              <w:rPr>
                <w:color w:val="000000"/>
                <w:sz w:val="22"/>
                <w:szCs w:val="22"/>
                <w:lang w:eastAsia="tr-TR"/>
              </w:rPr>
              <w:t>13-Bütün proje ekibinin öz geçmişleri ve mezuniyet belgeleri başvuru dosyasında olacaktır.</w:t>
            </w:r>
          </w:p>
          <w:p w14:paraId="1F848A58" w14:textId="4B0AFBA8" w:rsidR="00F57E75" w:rsidRDefault="00E611E5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0934BE">
              <w:rPr>
                <w:color w:val="000000"/>
                <w:sz w:val="22"/>
                <w:szCs w:val="22"/>
                <w:lang w:eastAsia="tr-TR"/>
              </w:rPr>
              <w:lastRenderedPageBreak/>
              <w:t>1</w:t>
            </w:r>
            <w:r w:rsidR="002C17EF">
              <w:rPr>
                <w:color w:val="000000"/>
                <w:sz w:val="22"/>
                <w:szCs w:val="22"/>
                <w:lang w:eastAsia="tr-TR"/>
              </w:rPr>
              <w:t>4</w:t>
            </w:r>
            <w:r w:rsidRPr="000934BE">
              <w:rPr>
                <w:color w:val="000000"/>
                <w:sz w:val="22"/>
                <w:szCs w:val="22"/>
                <w:lang w:eastAsia="tr-TR"/>
              </w:rPr>
              <w:t>-İstekli firmanın</w:t>
            </w:r>
            <w:r w:rsidR="00F57E75" w:rsidRPr="000934B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0934BE">
              <w:rPr>
                <w:color w:val="000000"/>
                <w:sz w:val="22"/>
                <w:szCs w:val="22"/>
                <w:lang w:eastAsia="tr-TR"/>
              </w:rPr>
              <w:t xml:space="preserve">daha önce </w:t>
            </w:r>
            <w:r w:rsidR="006F5DEA">
              <w:rPr>
                <w:color w:val="000000"/>
                <w:sz w:val="22"/>
                <w:szCs w:val="22"/>
                <w:lang w:eastAsia="tr-TR"/>
              </w:rPr>
              <w:t>gıda veya kanatlı</w:t>
            </w:r>
            <w:r w:rsidR="000934B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6F5DEA">
              <w:rPr>
                <w:color w:val="000000"/>
                <w:sz w:val="22"/>
                <w:szCs w:val="22"/>
                <w:lang w:eastAsia="tr-TR"/>
              </w:rPr>
              <w:t xml:space="preserve">ürünleri </w:t>
            </w:r>
            <w:r w:rsidR="000934BE">
              <w:rPr>
                <w:color w:val="000000"/>
                <w:sz w:val="22"/>
                <w:szCs w:val="22"/>
                <w:lang w:eastAsia="tr-TR"/>
              </w:rPr>
              <w:t xml:space="preserve">işleme paketleme </w:t>
            </w:r>
            <w:r w:rsidRPr="000934BE">
              <w:rPr>
                <w:color w:val="000000"/>
                <w:sz w:val="22"/>
                <w:szCs w:val="22"/>
                <w:lang w:eastAsia="tr-TR"/>
              </w:rPr>
              <w:t>üzerine ön fizibilite/fizibilite yapmış olması tercih sebebidir. Bu alanda çalışma yapan istekli yaptığı çalışmayı örnek çalışmalar içerisinde göndermelidir.</w:t>
            </w:r>
          </w:p>
          <w:p w14:paraId="53A80D96" w14:textId="693AD8E5" w:rsidR="002B2316" w:rsidRPr="009930B7" w:rsidRDefault="00E611E5" w:rsidP="002C17EF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2C17EF">
              <w:rPr>
                <w:color w:val="000000"/>
                <w:sz w:val="22"/>
                <w:szCs w:val="22"/>
                <w:lang w:eastAsia="tr-TR"/>
              </w:rPr>
              <w:t>5</w:t>
            </w:r>
            <w:r>
              <w:rPr>
                <w:color w:val="000000"/>
                <w:sz w:val="22"/>
                <w:szCs w:val="22"/>
                <w:lang w:eastAsia="tr-TR"/>
              </w:rPr>
              <w:t>-</w:t>
            </w:r>
            <w:r w:rsidR="00F57E75" w:rsidRPr="00FC7360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567855" w:rsidRPr="009554C6" w14:paraId="0134D81C" w14:textId="77777777" w:rsidTr="009E7B1E">
        <w:trPr>
          <w:trHeight w:val="244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5C56" w14:textId="60F9FAF3" w:rsidR="00567855" w:rsidRPr="009930B7" w:rsidRDefault="00A6480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01BD8" w14:textId="4491B957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Faaliyet dolayısıyla düzenlenecek her türlü belgede ve eğitim/</w:t>
            </w:r>
            <w:proofErr w:type="spellStart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0F78FA93" w14:textId="37377B0C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2-Ön fizibilite çalışması 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yüklenici</w:t>
            </w:r>
            <w:r>
              <w:rPr>
                <w:color w:val="000000"/>
                <w:sz w:val="22"/>
                <w:szCs w:val="22"/>
                <w:lang w:eastAsia="tr-TR"/>
              </w:rPr>
              <w:t>nin tespit edilmesinin ardından, yüklenici ile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ajans arasında sözleşmenin her iki tarafça imzalanmasını takip eden günden itibaren başlar ve takip eden </w:t>
            </w:r>
            <w:r>
              <w:rPr>
                <w:color w:val="000000"/>
                <w:sz w:val="22"/>
                <w:szCs w:val="22"/>
                <w:lang w:eastAsia="tr-TR"/>
              </w:rPr>
              <w:t>2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aylık süre içerisinde gerçekleştirilir.</w:t>
            </w:r>
          </w:p>
          <w:p w14:paraId="317218F9" w14:textId="1F3CB041" w:rsidR="00567855" w:rsidRDefault="00743666" w:rsidP="0074366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743666">
              <w:rPr>
                <w:color w:val="000000"/>
                <w:sz w:val="22"/>
                <w:szCs w:val="22"/>
                <w:lang w:eastAsia="tr-TR"/>
              </w:rPr>
              <w:t>3-S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ha çalışmaları ve fa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aliyet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>ler belirtilen tarih aralığında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 xml:space="preserve"> olmak şartı ile ilgili 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Ardahan Ticaret ve Sanayi Odası’nın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 xml:space="preserve"> uygun göreceği tarihlerde 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gerçekleştirilir.</w:t>
            </w:r>
          </w:p>
        </w:tc>
      </w:tr>
    </w:tbl>
    <w:p w14:paraId="28B5EA45" w14:textId="0B79B459"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7B424348" w14:textId="77777777" w:rsidR="003E658E" w:rsidRDefault="003E658E" w:rsidP="003E658E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65671C">
        <w:rPr>
          <w:b/>
          <w:bCs/>
          <w:sz w:val="22"/>
          <w:szCs w:val="22"/>
        </w:rPr>
        <w:t>Ek-1:</w:t>
      </w:r>
      <w:r>
        <w:rPr>
          <w:b/>
          <w:bCs/>
          <w:sz w:val="22"/>
          <w:szCs w:val="22"/>
        </w:rPr>
        <w:t xml:space="preserve"> </w:t>
      </w:r>
      <w:r w:rsidRPr="0065671C">
        <w:rPr>
          <w:b/>
          <w:bCs/>
          <w:sz w:val="22"/>
          <w:szCs w:val="22"/>
        </w:rPr>
        <w:t>Ön Fizibilite Raporu Formatı</w:t>
      </w:r>
    </w:p>
    <w:p w14:paraId="381C0A35" w14:textId="77777777" w:rsidR="003E658E" w:rsidRPr="009E7B1E" w:rsidRDefault="003E658E" w:rsidP="003E658E">
      <w:pPr>
        <w:pStyle w:val="ndeer0"/>
        <w:spacing w:before="0" w:beforeAutospacing="0" w:after="0" w:afterAutospacing="0"/>
        <w:ind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Ek-2: Kalkınma Ajansları Yayın Hazırlama Kılavuzu</w:t>
      </w:r>
    </w:p>
    <w:p w14:paraId="39FD31E0" w14:textId="59931966" w:rsidR="000428B8" w:rsidRPr="009E7B1E" w:rsidRDefault="000428B8" w:rsidP="003E658E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  <w:bookmarkStart w:id="0" w:name="_GoBack"/>
      <w:bookmarkEnd w:id="0"/>
    </w:p>
    <w:sectPr w:rsidR="000428B8" w:rsidRPr="009E7B1E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2A0F5" w14:textId="77777777" w:rsidR="00943DA0" w:rsidRDefault="00943DA0">
      <w:r>
        <w:separator/>
      </w:r>
    </w:p>
  </w:endnote>
  <w:endnote w:type="continuationSeparator" w:id="0">
    <w:p w14:paraId="3972D879" w14:textId="77777777" w:rsidR="00943DA0" w:rsidRDefault="0094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E66A9" w14:textId="77777777" w:rsidR="00943DA0" w:rsidRDefault="00943DA0">
      <w:r>
        <w:separator/>
      </w:r>
    </w:p>
  </w:footnote>
  <w:footnote w:type="continuationSeparator" w:id="0">
    <w:p w14:paraId="53791610" w14:textId="77777777" w:rsidR="00943DA0" w:rsidRDefault="00943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F2F9E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38582B" wp14:editId="629B470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B06A5" w14:textId="77777777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864A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7E4B06A5" w14:textId="77777777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864A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7A01D154" wp14:editId="32C87D4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2" name="Resim 2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4502CA6B" w14:textId="66AAF4D1" w:rsidR="00B10BC1" w:rsidRPr="00B10BC1" w:rsidRDefault="009E7B1E" w:rsidP="00B10BC1">
    <w:pPr>
      <w:pStyle w:val="ndeer"/>
      <w:jc w:val="center"/>
      <w:rPr>
        <w:b/>
        <w:sz w:val="22"/>
        <w:szCs w:val="22"/>
      </w:rPr>
    </w:pPr>
    <w:r>
      <w:rPr>
        <w:b/>
        <w:sz w:val="22"/>
        <w:szCs w:val="22"/>
      </w:rPr>
      <w:t>SERHAT KALKINMA AJANSI</w:t>
    </w:r>
  </w:p>
  <w:p w14:paraId="171C34D4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07AC6B6" wp14:editId="11261D9F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8F71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76040"/>
    <w:rsid w:val="000837D2"/>
    <w:rsid w:val="000913F8"/>
    <w:rsid w:val="000934BE"/>
    <w:rsid w:val="0009646B"/>
    <w:rsid w:val="00096D14"/>
    <w:rsid w:val="000A6ED3"/>
    <w:rsid w:val="000B0B86"/>
    <w:rsid w:val="000B2FA6"/>
    <w:rsid w:val="000B302E"/>
    <w:rsid w:val="000B4296"/>
    <w:rsid w:val="000B4F29"/>
    <w:rsid w:val="000B62A6"/>
    <w:rsid w:val="000B6DEC"/>
    <w:rsid w:val="000B7F07"/>
    <w:rsid w:val="000B7FEF"/>
    <w:rsid w:val="000C01D4"/>
    <w:rsid w:val="000D3C9D"/>
    <w:rsid w:val="000D4891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33D7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12B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2316"/>
    <w:rsid w:val="002B3B5D"/>
    <w:rsid w:val="002C17EF"/>
    <w:rsid w:val="002C2402"/>
    <w:rsid w:val="002C5A08"/>
    <w:rsid w:val="002C7FD1"/>
    <w:rsid w:val="002D0DF1"/>
    <w:rsid w:val="002F2EEE"/>
    <w:rsid w:val="003035DD"/>
    <w:rsid w:val="00303710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1AC2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A71AE"/>
    <w:rsid w:val="003B2D63"/>
    <w:rsid w:val="003B5FDB"/>
    <w:rsid w:val="003B70AA"/>
    <w:rsid w:val="003C394D"/>
    <w:rsid w:val="003C51E2"/>
    <w:rsid w:val="003D10FA"/>
    <w:rsid w:val="003D2603"/>
    <w:rsid w:val="003D55CB"/>
    <w:rsid w:val="003E658E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6B59"/>
    <w:rsid w:val="00497863"/>
    <w:rsid w:val="004A22E5"/>
    <w:rsid w:val="004A2EA6"/>
    <w:rsid w:val="004A31BA"/>
    <w:rsid w:val="004A3ED6"/>
    <w:rsid w:val="004B1057"/>
    <w:rsid w:val="004B16D7"/>
    <w:rsid w:val="004B18FF"/>
    <w:rsid w:val="004B3D5E"/>
    <w:rsid w:val="004C0ABA"/>
    <w:rsid w:val="004C3050"/>
    <w:rsid w:val="004C4073"/>
    <w:rsid w:val="004C41D8"/>
    <w:rsid w:val="004C5C45"/>
    <w:rsid w:val="004E0FBA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37895"/>
    <w:rsid w:val="005411D0"/>
    <w:rsid w:val="005426C9"/>
    <w:rsid w:val="00560368"/>
    <w:rsid w:val="00562C9A"/>
    <w:rsid w:val="00564C82"/>
    <w:rsid w:val="00567855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3D9E"/>
    <w:rsid w:val="005D4ECE"/>
    <w:rsid w:val="005D552D"/>
    <w:rsid w:val="005E61C1"/>
    <w:rsid w:val="006007BF"/>
    <w:rsid w:val="00604D6C"/>
    <w:rsid w:val="00612F63"/>
    <w:rsid w:val="00614367"/>
    <w:rsid w:val="00622A1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11C0"/>
    <w:rsid w:val="0068268D"/>
    <w:rsid w:val="00683E4C"/>
    <w:rsid w:val="006847CF"/>
    <w:rsid w:val="006864AB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6F5DEA"/>
    <w:rsid w:val="0070236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2994"/>
    <w:rsid w:val="0074342D"/>
    <w:rsid w:val="00743481"/>
    <w:rsid w:val="00743666"/>
    <w:rsid w:val="00751830"/>
    <w:rsid w:val="00760CA9"/>
    <w:rsid w:val="00762A76"/>
    <w:rsid w:val="00770B80"/>
    <w:rsid w:val="007740CC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21B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410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1E46"/>
    <w:rsid w:val="009139B4"/>
    <w:rsid w:val="0092549D"/>
    <w:rsid w:val="00934537"/>
    <w:rsid w:val="00940CCD"/>
    <w:rsid w:val="0094130A"/>
    <w:rsid w:val="00941EAC"/>
    <w:rsid w:val="00943AE0"/>
    <w:rsid w:val="00943DA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E7B1E"/>
    <w:rsid w:val="009F2911"/>
    <w:rsid w:val="009F4A80"/>
    <w:rsid w:val="009F6393"/>
    <w:rsid w:val="00A104E6"/>
    <w:rsid w:val="00A12AAB"/>
    <w:rsid w:val="00A13660"/>
    <w:rsid w:val="00A14635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480E"/>
    <w:rsid w:val="00A7282D"/>
    <w:rsid w:val="00A730AC"/>
    <w:rsid w:val="00A75764"/>
    <w:rsid w:val="00A828A8"/>
    <w:rsid w:val="00A9058D"/>
    <w:rsid w:val="00A91ACB"/>
    <w:rsid w:val="00A93020"/>
    <w:rsid w:val="00A97738"/>
    <w:rsid w:val="00AA33CC"/>
    <w:rsid w:val="00AA3546"/>
    <w:rsid w:val="00AA7942"/>
    <w:rsid w:val="00AB1734"/>
    <w:rsid w:val="00AB3608"/>
    <w:rsid w:val="00AB7ECE"/>
    <w:rsid w:val="00AD1025"/>
    <w:rsid w:val="00AD21FA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3631"/>
    <w:rsid w:val="00B14D24"/>
    <w:rsid w:val="00B16099"/>
    <w:rsid w:val="00B2066E"/>
    <w:rsid w:val="00B212DF"/>
    <w:rsid w:val="00B222C3"/>
    <w:rsid w:val="00B2347B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1E5D"/>
    <w:rsid w:val="00BC78B4"/>
    <w:rsid w:val="00BD5836"/>
    <w:rsid w:val="00BE0964"/>
    <w:rsid w:val="00BE11F4"/>
    <w:rsid w:val="00BE44E5"/>
    <w:rsid w:val="00BE4A89"/>
    <w:rsid w:val="00BE7196"/>
    <w:rsid w:val="00BF282D"/>
    <w:rsid w:val="00C00B18"/>
    <w:rsid w:val="00C03B73"/>
    <w:rsid w:val="00C03DD5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0492"/>
    <w:rsid w:val="00CE0C43"/>
    <w:rsid w:val="00CE18E5"/>
    <w:rsid w:val="00CE2D5B"/>
    <w:rsid w:val="00CE50BC"/>
    <w:rsid w:val="00CF0B18"/>
    <w:rsid w:val="00CF10E4"/>
    <w:rsid w:val="00CF74D6"/>
    <w:rsid w:val="00CF7D4B"/>
    <w:rsid w:val="00D01361"/>
    <w:rsid w:val="00D170A2"/>
    <w:rsid w:val="00D2629B"/>
    <w:rsid w:val="00D26A43"/>
    <w:rsid w:val="00D26B8E"/>
    <w:rsid w:val="00D42579"/>
    <w:rsid w:val="00D4663F"/>
    <w:rsid w:val="00D4788B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26C"/>
    <w:rsid w:val="00DA6D16"/>
    <w:rsid w:val="00DB33F5"/>
    <w:rsid w:val="00DB34B6"/>
    <w:rsid w:val="00DB48D1"/>
    <w:rsid w:val="00DB4F9D"/>
    <w:rsid w:val="00DC2A71"/>
    <w:rsid w:val="00DC6C85"/>
    <w:rsid w:val="00DD2BC8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39A2"/>
    <w:rsid w:val="00E34A90"/>
    <w:rsid w:val="00E35632"/>
    <w:rsid w:val="00E43241"/>
    <w:rsid w:val="00E47487"/>
    <w:rsid w:val="00E505D0"/>
    <w:rsid w:val="00E5333E"/>
    <w:rsid w:val="00E611E5"/>
    <w:rsid w:val="00E61D05"/>
    <w:rsid w:val="00E66F39"/>
    <w:rsid w:val="00E7626A"/>
    <w:rsid w:val="00E84B4E"/>
    <w:rsid w:val="00E905B1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57E7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C7360"/>
    <w:rsid w:val="00FD0A7E"/>
    <w:rsid w:val="00FD0D06"/>
    <w:rsid w:val="00FD0E90"/>
    <w:rsid w:val="00FD1BAC"/>
    <w:rsid w:val="00FE3E9E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664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Nurullah KARACA</cp:lastModifiedBy>
  <cp:revision>9</cp:revision>
  <cp:lastPrinted>2012-01-03T06:45:00Z</cp:lastPrinted>
  <dcterms:created xsi:type="dcterms:W3CDTF">2020-09-18T07:19:00Z</dcterms:created>
  <dcterms:modified xsi:type="dcterms:W3CDTF">2020-09-29T09:01:00Z</dcterms:modified>
</cp:coreProperties>
</file>